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87" w:rsidRDefault="00454DD6" w:rsidP="00454DD6">
      <w:pPr>
        <w:shd w:val="clear" w:color="auto" w:fill="FFFFFF"/>
        <w:spacing w:after="0" w:line="240" w:lineRule="auto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10225" cy="6943725"/>
                <wp:effectExtent l="0" t="0" r="28575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943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D6" w:rsidRPr="00454DD6" w:rsidRDefault="00454DD6" w:rsidP="00454DD6">
                            <w:pPr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454DD6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صل بیست و یک (21) قانون اساسی جمهوری اسلامی ایران به نام</w:t>
                            </w:r>
                            <w:r w:rsidRPr="00454DD6">
                              <w:rPr>
                                <w:rFonts w:ascii="Cambria" w:hAnsi="Cambria" w:cs="Cambria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 </w:t>
                            </w:r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"</w:t>
                            </w:r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اصل حقوق زنان</w:t>
                            </w:r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"</w:t>
                            </w:r>
                            <w:r w:rsidRPr="00454DD6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 </w:t>
                            </w:r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نیز شناخته می </w:t>
                            </w:r>
                            <w:bookmarkStart w:id="0" w:name="_GoBack"/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شود</w:t>
                            </w:r>
                            <w:r w:rsidRPr="00454DD6">
                              <w:rPr>
                                <w:rFonts w:ascii="IranNastaliq" w:hAnsi="IranNastaliq" w:cs="IranNastaliq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bookmarkEnd w:id="0"/>
                          <w:p w:rsidR="00454DD6" w:rsidRPr="00454DD6" w:rsidRDefault="00454DD6" w:rsidP="00454DD6">
                            <w:pPr>
                              <w:rPr>
                                <w:b/>
                                <w:bCs/>
                                <w:color w:val="FF3300"/>
                                <w:rtl/>
                              </w:rPr>
                            </w:pPr>
                          </w:p>
                          <w:p w:rsidR="00454DD6" w:rsidRPr="00454DD6" w:rsidRDefault="00454DD6" w:rsidP="00454DD6">
                            <w:pPr>
                              <w:spacing w:before="240" w:line="276" w:lineRule="auto"/>
                              <w:rPr>
                                <w:rFonts w:cs="Nazanin"/>
                                <w:b/>
                                <w:bCs/>
                                <w:color w:val="FF3300"/>
                              </w:rPr>
                            </w:pPr>
                            <w:r w:rsidRPr="00454DD6">
                              <w:rPr>
                                <w:rFonts w:cs="Nazanin"/>
                                <w:b/>
                                <w:bCs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اصل بیست و یکم (21) قانون اساسی جمهوری اسلامی ایران</w:t>
                            </w:r>
                            <w:r w:rsidRPr="00454DD6">
                              <w:rPr>
                                <w:rFonts w:cs="Nazanin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54DD6" w:rsidRPr="00454DD6" w:rsidRDefault="00454DD6" w:rsidP="00454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دولت موظف است حقوق زن را در تمام جهات با رعایت موازین اسلامی تضمین نماید و امور زیر را انجام دهد</w:t>
                            </w: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54DD6" w:rsidRPr="00454DD6" w:rsidRDefault="00454DD6" w:rsidP="00454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ایجاد زمینه‏های مساعد برای رشد شخصیت زن و احیای حقوق مادی و معنوی او</w:t>
                            </w: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4DD6" w:rsidRPr="00454DD6" w:rsidRDefault="00454DD6" w:rsidP="00454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حمایت مادران، بالخصوص در دوران بارداری و حضانت فرزند، و حمایت از کودکان بی‌سرپرست</w:t>
                            </w: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4DD6" w:rsidRPr="00454DD6" w:rsidRDefault="00454DD6" w:rsidP="00454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ایجاد دادگاه صالح برای حفظ کیان و بقای خانواده</w:t>
                            </w: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4DD6" w:rsidRPr="00454DD6" w:rsidRDefault="00454DD6" w:rsidP="00454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rPr>
                                <w:rFonts w:cs="Nazanin"/>
                                <w:sz w:val="28"/>
                                <w:szCs w:val="28"/>
                              </w:rPr>
                            </w:pP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ایجاد بیمه خاص بیوگان و زنان سالخورده و بی‏سرپرست</w:t>
                            </w:r>
                            <w:r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4DD6" w:rsidRPr="00454DD6" w:rsidRDefault="00454DD6" w:rsidP="00454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76" w:lineRule="auto"/>
                              <w:rPr>
                                <w:rFonts w:cs="Nazanin" w:hint="cs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454DD6">
                              <w:rPr>
                                <w:rFonts w:cs="Nazanin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اعطای قیمومت فرزندان به مادران شایسته در جهت غبطه آنها در صورت نبودن ولی شرعی</w:t>
                            </w:r>
                            <w:r>
                              <w:rPr>
                                <w:rFonts w:cs="Nazanin" w:hint="cs"/>
                                <w:color w:val="FF33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left:0;text-align:left;margin-left:0;margin-top:0;width:441.75pt;height:54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mcbAIAADIFAAAOAAAAZHJzL2Uyb0RvYy54bWysVN9P2zAQfp+0/8Hy+0jbFRgVKapATJMQ&#10;oJWNZ9exqTXH553dJt1fz9lJQ8WQNk17cXy+3999l/OLtrZsqzAYcCUfH404U05CZdxTyb89XH/4&#10;xFmIwlXCglMl36nAL+bv3503fqYmsAZbKWQUxIVZ40u+jtHPiiLItapFOAKvHCk1YC0iifhUVCga&#10;il7bYjIanRQNYOURpAqBXq86JZ/n+ForGe+0DioyW3KqLeYT87lKZzE/F7MnFH5tZF+G+IcqamEc&#10;JR1CXYko2AbNb6FqIxEC6HgkoS5AayNV7oG6GY9edbNcC69yLwRO8ANM4f+Flbfbe2Smotlx5kRN&#10;I/quMBopLFtSqdaycQKp8WFGtkt/j70U6Jo6bjXW6Uu9sDYDuxuAVW1kkh6PT8ajyeSYM0m6k7Pp&#10;x1MSKE7x4u4xxM8KapYuJSdK5SK6GjK0YnsTYue0N6YIqbCulHyLO6tSNdZ9VZr6ouTj7J0ZpS4t&#10;sq0gLggplYvTvohsndy0sXZwnPzZsbdPriqzbXD+i6yDR84MLg7OtXGAb2WvfuRpEG66s98j0PWd&#10;IIjtqu1HtIJqR9NF6GgfvLw2hO6NCPFeIPGcNiIBfUeHttCUHPobZ2vAX2+9J3uiH2k5a2hvSh5+&#10;bgQqzuwXR8Q8G0+nadGyMD0+nZCAh5rVocZt6kugcRD5qLp8TfbR7l81Qv1IK75IWUklnKTcJZcR&#10;98Jl7PaZfhJSLRbZjJbLi3jjll7uCZA489A+CvQ9xSKx8xb2OyZmr/jV2abROFhsImiTyZcg7nDt&#10;oafFzETufyJp8w/lbPXyq5s/AwAA//8DAFBLAwQUAAYACAAAACEAGj/CIdwAAAAGAQAADwAAAGRy&#10;cy9kb3ducmV2LnhtbEyPQU/DMAyF70j8h8hIXCaWbmiolKYTAk0cOFEQXL3GtBWNU5qsa/89hsu4&#10;WLbe0/P38u3kOjXSEFrPBlbLBBRx5W3LtYG3191VCipEZIudZzIwU4BtcX6WY2b9kV9oLGOtJIRD&#10;hgaaGPtM61A15DAsfU8s2qcfHEY5h1rbAY8S7jq9TpIb7bBl+dBgTw8NVV/lwRlYPz320/O8Gd7r&#10;Ej9mXOy+x8XKmMuL6f4OVKQpnszwiy/oUAjT3h/YBtUZkCLxb4qWptcbUHsxJbey6SLX//GLHwAA&#10;AP//AwBQSwECLQAUAAYACAAAACEAtoM4kv4AAADhAQAAEwAAAAAAAAAAAAAAAAAAAAAAW0NvbnRl&#10;bnRfVHlwZXNdLnhtbFBLAQItABQABgAIAAAAIQA4/SH/1gAAAJQBAAALAAAAAAAAAAAAAAAAAC8B&#10;AABfcmVscy8ucmVsc1BLAQItABQABgAIAAAAIQD50LmcbAIAADIFAAAOAAAAAAAAAAAAAAAAAC4C&#10;AABkcnMvZTJvRG9jLnhtbFBLAQItABQABgAIAAAAIQAaP8Ih3AAAAAYBAAAPAAAAAAAAAAAAAAAA&#10;AMY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54DD6" w:rsidRPr="00454DD6" w:rsidRDefault="00454DD6" w:rsidP="00454DD6">
                      <w:pPr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454DD6">
                        <w:rPr>
                          <w:rFonts w:ascii="IranNastaliq" w:hAnsi="IranNastaliq" w:cs="IranNastaliq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</w:t>
                      </w:r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صل بیست و یک (21) قانون اساسی جمهوری اسلامی ایران به نام</w:t>
                      </w:r>
                      <w:r w:rsidRPr="00454DD6">
                        <w:rPr>
                          <w:rFonts w:ascii="Cambria" w:hAnsi="Cambria" w:cs="Cambria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 </w:t>
                      </w:r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</w:rPr>
                        <w:t>"</w:t>
                      </w:r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اصل حقوق زنان</w:t>
                      </w:r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</w:rPr>
                        <w:t>"</w:t>
                      </w:r>
                      <w:r w:rsidRPr="00454DD6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 </w:t>
                      </w:r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نیز شناخته می </w:t>
                      </w:r>
                      <w:bookmarkStart w:id="1" w:name="_GoBack"/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شود</w:t>
                      </w:r>
                      <w:r w:rsidRPr="00454DD6">
                        <w:rPr>
                          <w:rFonts w:ascii="IranNastaliq" w:hAnsi="IranNastaliq" w:cs="IranNastaliq"/>
                          <w:b/>
                          <w:bCs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bookmarkEnd w:id="1"/>
                    <w:p w:rsidR="00454DD6" w:rsidRPr="00454DD6" w:rsidRDefault="00454DD6" w:rsidP="00454DD6">
                      <w:pPr>
                        <w:rPr>
                          <w:b/>
                          <w:bCs/>
                          <w:color w:val="FF3300"/>
                          <w:rtl/>
                        </w:rPr>
                      </w:pPr>
                    </w:p>
                    <w:p w:rsidR="00454DD6" w:rsidRPr="00454DD6" w:rsidRDefault="00454DD6" w:rsidP="00454DD6">
                      <w:pPr>
                        <w:spacing w:before="240" w:line="276" w:lineRule="auto"/>
                        <w:rPr>
                          <w:rFonts w:cs="Nazanin"/>
                          <w:b/>
                          <w:bCs/>
                          <w:color w:val="FF3300"/>
                        </w:rPr>
                      </w:pPr>
                      <w:r w:rsidRPr="00454DD6">
                        <w:rPr>
                          <w:rFonts w:cs="Nazanin"/>
                          <w:b/>
                          <w:bCs/>
                          <w:color w:val="FF3300"/>
                          <w:sz w:val="28"/>
                          <w:szCs w:val="28"/>
                          <w:rtl/>
                        </w:rPr>
                        <w:t>اصل بیست و یکم (21) قانون اساسی جمهوری اسلامی ایران</w:t>
                      </w:r>
                      <w:r w:rsidRPr="00454DD6">
                        <w:rPr>
                          <w:rFonts w:cs="Nazanin"/>
                          <w:b/>
                          <w:bCs/>
                          <w:color w:val="FF3300"/>
                          <w:sz w:val="28"/>
                          <w:szCs w:val="28"/>
                        </w:rPr>
                        <w:t>:</w:t>
                      </w:r>
                    </w:p>
                    <w:p w:rsidR="00454DD6" w:rsidRPr="00454DD6" w:rsidRDefault="00454DD6" w:rsidP="00454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76" w:lineRule="auto"/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</w:pP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  <w:rtl/>
                        </w:rPr>
                        <w:t>دولت موظف است حقوق زن را در تمام جهات با رعایت موازین اسلامی تضمین نماید و امور زیر را انجام دهد</w:t>
                      </w: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  <w:t>:</w:t>
                      </w:r>
                    </w:p>
                    <w:p w:rsidR="00454DD6" w:rsidRPr="00454DD6" w:rsidRDefault="00454DD6" w:rsidP="00454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76" w:lineRule="auto"/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</w:pP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  <w:rtl/>
                        </w:rPr>
                        <w:t>ایجاد زمینه‏های مساعد برای رشد شخصیت زن و احیای حقوق مادی و معنوی او</w:t>
                      </w: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  <w:t>.</w:t>
                      </w:r>
                    </w:p>
                    <w:p w:rsidR="00454DD6" w:rsidRPr="00454DD6" w:rsidRDefault="00454DD6" w:rsidP="00454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76" w:lineRule="auto"/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</w:pP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  <w:rtl/>
                        </w:rPr>
                        <w:t>حمایت مادران، بالخصوص در دوران بارداری و حضانت فرزند، و حمایت از کودکان بی‌سرپرست</w:t>
                      </w: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  <w:t>.</w:t>
                      </w:r>
                    </w:p>
                    <w:p w:rsidR="00454DD6" w:rsidRPr="00454DD6" w:rsidRDefault="00454DD6" w:rsidP="00454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76" w:lineRule="auto"/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</w:pP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  <w:rtl/>
                        </w:rPr>
                        <w:t>ایجاد دادگاه صالح برای حفظ کیان و بقای خانواده</w:t>
                      </w: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  <w:t>.</w:t>
                      </w:r>
                    </w:p>
                    <w:p w:rsidR="00454DD6" w:rsidRPr="00454DD6" w:rsidRDefault="00454DD6" w:rsidP="00454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76" w:lineRule="auto"/>
                        <w:rPr>
                          <w:rFonts w:cs="Nazanin"/>
                          <w:sz w:val="28"/>
                          <w:szCs w:val="28"/>
                        </w:rPr>
                      </w:pP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  <w:rtl/>
                        </w:rPr>
                        <w:t>ایجاد بیمه خاص بیوگان و زنان سالخورده و بی‏سرپرست</w:t>
                      </w:r>
                      <w:r>
                        <w:rPr>
                          <w:rFonts w:cs="Nazanin"/>
                          <w:color w:val="FF3300"/>
                          <w:sz w:val="28"/>
                          <w:szCs w:val="28"/>
                        </w:rPr>
                        <w:t>.</w:t>
                      </w:r>
                    </w:p>
                    <w:p w:rsidR="00454DD6" w:rsidRPr="00454DD6" w:rsidRDefault="00454DD6" w:rsidP="00454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76" w:lineRule="auto"/>
                        <w:rPr>
                          <w:rFonts w:cs="Nazanin" w:hint="cs"/>
                          <w:color w:val="FF3300"/>
                          <w:sz w:val="28"/>
                          <w:szCs w:val="28"/>
                        </w:rPr>
                      </w:pPr>
                      <w:r w:rsidRPr="00454DD6">
                        <w:rPr>
                          <w:rFonts w:cs="Nazanin"/>
                          <w:color w:val="FF3300"/>
                          <w:sz w:val="28"/>
                          <w:szCs w:val="28"/>
                          <w:rtl/>
                        </w:rPr>
                        <w:t>اعطای قیمومت فرزندان به مادران شایسته در جهت غبطه آنها در صورت نبودن ولی شرعی</w:t>
                      </w:r>
                      <w:r>
                        <w:rPr>
                          <w:rFonts w:cs="Nazanin" w:hint="cs"/>
                          <w:color w:val="FF3300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1787" w:rsidSect="00C46B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101D6"/>
    <w:multiLevelType w:val="multilevel"/>
    <w:tmpl w:val="381C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00083"/>
    <w:multiLevelType w:val="hybridMultilevel"/>
    <w:tmpl w:val="6D0279F8"/>
    <w:lvl w:ilvl="0" w:tplc="B6E87BD2">
      <w:start w:val="1"/>
      <w:numFmt w:val="decimal"/>
      <w:lvlText w:val="%1."/>
      <w:lvlJc w:val="left"/>
      <w:pPr>
        <w:ind w:left="644" w:hanging="360"/>
      </w:pPr>
      <w:rPr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6"/>
    <w:rsid w:val="003F1787"/>
    <w:rsid w:val="00454DD6"/>
    <w:rsid w:val="00721D72"/>
    <w:rsid w:val="00C46BA2"/>
    <w:rsid w:val="00F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D19E24-9E45-4ECC-A493-3A2DC63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راضیه نظری</dc:creator>
  <cp:keywords/>
  <dc:description/>
  <cp:lastModifiedBy>راضیه نظری</cp:lastModifiedBy>
  <cp:revision>1</cp:revision>
  <dcterms:created xsi:type="dcterms:W3CDTF">2018-01-20T09:32:00Z</dcterms:created>
  <dcterms:modified xsi:type="dcterms:W3CDTF">2018-01-20T09:41:00Z</dcterms:modified>
</cp:coreProperties>
</file>